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AB0C" w14:textId="35ACBB97" w:rsidR="0010263D" w:rsidRDefault="0010263D" w:rsidP="00EA4E7D">
      <w:pPr>
        <w:pStyle w:val="NormaleWeb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4 ottobre 2022</w:t>
      </w:r>
    </w:p>
    <w:p w14:paraId="038D1018" w14:textId="41ADB337" w:rsidR="005E5CEE" w:rsidRPr="005E5CEE" w:rsidRDefault="005E5CEE" w:rsidP="00EA4E7D">
      <w:pPr>
        <w:pStyle w:val="NormaleWeb"/>
        <w:jc w:val="both"/>
        <w:rPr>
          <w:rFonts w:asciiTheme="majorHAnsi" w:hAnsiTheme="majorHAnsi"/>
          <w:b/>
        </w:rPr>
      </w:pPr>
      <w:r w:rsidRPr="005E5CEE">
        <w:rPr>
          <w:rFonts w:asciiTheme="majorHAnsi" w:hAnsiTheme="majorHAnsi"/>
          <w:b/>
          <w:sz w:val="24"/>
          <w:szCs w:val="24"/>
        </w:rPr>
        <w:t xml:space="preserve">REGOLAMENTO SIRyoung </w:t>
      </w:r>
    </w:p>
    <w:p w14:paraId="55AF08C9" w14:textId="46D5C263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Denominazione e natura: SIRyoung è la Commissione per i giovani reumatologi istituita dalla </w:t>
      </w:r>
      <w:r w:rsidR="0051026B" w:rsidRPr="005E5CEE">
        <w:rPr>
          <w:rFonts w:asciiTheme="majorHAnsi" w:hAnsiTheme="majorHAnsi"/>
          <w:sz w:val="24"/>
          <w:szCs w:val="24"/>
        </w:rPr>
        <w:t>Societ</w:t>
      </w:r>
      <w:r w:rsidR="0051026B">
        <w:rPr>
          <w:rFonts w:asciiTheme="majorHAnsi" w:hAnsiTheme="majorHAnsi"/>
          <w:sz w:val="24"/>
          <w:szCs w:val="24"/>
        </w:rPr>
        <w:t>à</w:t>
      </w:r>
      <w:r w:rsidRPr="005E5CEE">
        <w:rPr>
          <w:rFonts w:asciiTheme="majorHAnsi" w:hAnsiTheme="majorHAnsi"/>
          <w:sz w:val="24"/>
          <w:szCs w:val="24"/>
        </w:rPr>
        <w:t xml:space="preserve"> Italiana di Reumatologia a seguito di parere unanime del Consiglio Direttivo in data 23 marzo 2017. SIRyoung rappresenta tutti i soci SIR under 40. In accordo all’art. 20 dello statuto della SIR, “Ciascuna Commissione sarà composta da un numero di membri Soci SIR di numero non superiore a quindici; di ogni Commissione </w:t>
      </w:r>
      <w:r w:rsidR="00EA4E7D" w:rsidRPr="005E5CEE">
        <w:rPr>
          <w:rFonts w:asciiTheme="majorHAnsi" w:hAnsiTheme="majorHAnsi"/>
          <w:sz w:val="24"/>
          <w:szCs w:val="24"/>
        </w:rPr>
        <w:t>farà</w:t>
      </w:r>
      <w:r w:rsidRPr="005E5CEE">
        <w:rPr>
          <w:rFonts w:asciiTheme="majorHAnsi" w:hAnsiTheme="majorHAnsi"/>
          <w:sz w:val="24"/>
          <w:szCs w:val="24"/>
        </w:rPr>
        <w:t>̀</w:t>
      </w:r>
      <w:r w:rsidR="00EA4E7D">
        <w:rPr>
          <w:rFonts w:asciiTheme="majorHAnsi" w:hAnsiTheme="majorHAnsi"/>
          <w:sz w:val="24"/>
          <w:szCs w:val="24"/>
        </w:rPr>
        <w:t>,</w:t>
      </w:r>
      <w:r w:rsidRPr="005E5CEE">
        <w:rPr>
          <w:rFonts w:asciiTheme="majorHAnsi" w:hAnsiTheme="majorHAnsi"/>
          <w:sz w:val="24"/>
          <w:szCs w:val="24"/>
        </w:rPr>
        <w:t xml:space="preserve"> inoltre</w:t>
      </w:r>
      <w:r w:rsidR="00EA4E7D">
        <w:rPr>
          <w:rFonts w:asciiTheme="majorHAnsi" w:hAnsiTheme="majorHAnsi"/>
          <w:sz w:val="24"/>
          <w:szCs w:val="24"/>
        </w:rPr>
        <w:t>,</w:t>
      </w:r>
      <w:r w:rsidRPr="005E5CEE">
        <w:rPr>
          <w:rFonts w:asciiTheme="majorHAnsi" w:hAnsiTheme="majorHAnsi"/>
          <w:sz w:val="24"/>
          <w:szCs w:val="24"/>
        </w:rPr>
        <w:t xml:space="preserve"> parte anche un ulteriore membro (Liaison Officer) individuato, tra i Consiglieri SIR, dal Consiglio Direttivo.” </w:t>
      </w:r>
    </w:p>
    <w:p w14:paraId="36F0FD55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Oggetto e scopi: SIRyoung si propone quale obiettivo primario la creazione di una rete nazionale di soci SIR under 40. SIRyoung vuole riunire giovani reumatologi che promuovono e si dedicano ad approfondire, potenziare e sviluppare progetti e proficue collaborazioni sia con gruppi nazionali di giovani specialisti in discipline che si occupano di patologie reumatiche sia con gruppi nazionali di giovani pazienti affetti da tali patologie. </w:t>
      </w:r>
    </w:p>
    <w:p w14:paraId="56337873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Organi della commissione: </w:t>
      </w:r>
    </w:p>
    <w:p w14:paraId="1524F86D" w14:textId="42670C8E" w:rsidR="005E5CEE" w:rsidRPr="005E5CEE" w:rsidRDefault="005E5CEE" w:rsidP="0010263D">
      <w:pPr>
        <w:pStyle w:val="NormaleWeb"/>
        <w:spacing w:line="276" w:lineRule="auto"/>
        <w:ind w:left="720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>a)  Liaison Officer del Consiglio Direttivo SIR</w:t>
      </w:r>
      <w:r w:rsidR="0010263D">
        <w:rPr>
          <w:rFonts w:asciiTheme="majorHAnsi" w:hAnsiTheme="majorHAnsi"/>
          <w:sz w:val="24"/>
          <w:szCs w:val="24"/>
        </w:rPr>
        <w:br/>
      </w:r>
      <w:r w:rsidR="00E851C5" w:rsidRPr="005E5CEE">
        <w:rPr>
          <w:rFonts w:asciiTheme="majorHAnsi" w:hAnsiTheme="majorHAnsi"/>
          <w:sz w:val="24"/>
          <w:szCs w:val="24"/>
        </w:rPr>
        <w:t>b) Presidente</w:t>
      </w:r>
      <w:r w:rsidRPr="005E5CEE">
        <w:rPr>
          <w:rFonts w:asciiTheme="majorHAnsi" w:hAnsiTheme="majorHAnsi"/>
          <w:sz w:val="24"/>
          <w:szCs w:val="24"/>
        </w:rPr>
        <w:t xml:space="preserve"> </w:t>
      </w:r>
      <w:r w:rsidR="0010263D">
        <w:rPr>
          <w:rFonts w:asciiTheme="majorHAnsi" w:hAnsiTheme="majorHAnsi"/>
          <w:sz w:val="24"/>
          <w:szCs w:val="24"/>
        </w:rPr>
        <w:br/>
      </w:r>
      <w:r w:rsidRPr="005E5CEE">
        <w:rPr>
          <w:rFonts w:asciiTheme="majorHAnsi" w:hAnsiTheme="majorHAnsi"/>
          <w:sz w:val="24"/>
          <w:szCs w:val="24"/>
        </w:rPr>
        <w:t>c</w:t>
      </w:r>
      <w:r w:rsidR="004D78D4" w:rsidRPr="005E5CEE">
        <w:rPr>
          <w:rFonts w:asciiTheme="majorHAnsi" w:hAnsiTheme="majorHAnsi"/>
          <w:sz w:val="24"/>
          <w:szCs w:val="24"/>
        </w:rPr>
        <w:t>) Presidente</w:t>
      </w:r>
      <w:r w:rsidRPr="005E5CEE">
        <w:rPr>
          <w:rFonts w:asciiTheme="majorHAnsi" w:hAnsiTheme="majorHAnsi"/>
          <w:sz w:val="24"/>
          <w:szCs w:val="24"/>
        </w:rPr>
        <w:t xml:space="preserve"> Eletto </w:t>
      </w:r>
      <w:r w:rsidR="0010263D">
        <w:rPr>
          <w:rFonts w:asciiTheme="majorHAnsi" w:hAnsiTheme="majorHAnsi"/>
          <w:sz w:val="24"/>
          <w:szCs w:val="24"/>
        </w:rPr>
        <w:br/>
      </w:r>
      <w:r w:rsidRPr="005E5CEE">
        <w:rPr>
          <w:rFonts w:asciiTheme="majorHAnsi" w:hAnsiTheme="majorHAnsi"/>
          <w:sz w:val="24"/>
          <w:szCs w:val="24"/>
        </w:rPr>
        <w:t>d</w:t>
      </w:r>
      <w:r w:rsidR="004D78D4" w:rsidRPr="005E5CEE">
        <w:rPr>
          <w:rFonts w:asciiTheme="majorHAnsi" w:hAnsiTheme="majorHAnsi"/>
          <w:sz w:val="24"/>
          <w:szCs w:val="24"/>
        </w:rPr>
        <w:t>) Past</w:t>
      </w:r>
      <w:r w:rsidRPr="005E5CEE">
        <w:rPr>
          <w:rFonts w:asciiTheme="majorHAnsi" w:hAnsiTheme="majorHAnsi"/>
          <w:sz w:val="24"/>
          <w:szCs w:val="24"/>
        </w:rPr>
        <w:t xml:space="preserve"> President </w:t>
      </w:r>
      <w:r w:rsidR="0010263D">
        <w:rPr>
          <w:rFonts w:asciiTheme="majorHAnsi" w:hAnsiTheme="majorHAnsi"/>
          <w:sz w:val="24"/>
          <w:szCs w:val="24"/>
        </w:rPr>
        <w:br/>
      </w:r>
      <w:r w:rsidR="004D78D4" w:rsidRPr="005E5CEE">
        <w:rPr>
          <w:rFonts w:asciiTheme="majorHAnsi" w:hAnsiTheme="majorHAnsi"/>
          <w:sz w:val="24"/>
          <w:szCs w:val="24"/>
        </w:rPr>
        <w:t>e) Membri</w:t>
      </w:r>
      <w:r w:rsidRPr="005E5CEE">
        <w:rPr>
          <w:rFonts w:asciiTheme="majorHAnsi" w:hAnsiTheme="majorHAnsi"/>
          <w:sz w:val="24"/>
          <w:szCs w:val="24"/>
        </w:rPr>
        <w:t xml:space="preserve"> </w:t>
      </w:r>
    </w:p>
    <w:p w14:paraId="465B323B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a) Il Liaison Officer della SIR è il membro di SIRyoung individuato tra i Consiglieri SIR dal Consiglio Direttivo. Il Liaison Officer riporta ad ogni seduta del Consiglio Direttivo aggiornamenti, proposte e richieste da parte della commissione. Il Liaison Officer resta in SIRyoung per il tempo del suo mandato (ed eventuale rielezione) come Consigliere SIR. </w:t>
      </w:r>
    </w:p>
    <w:p w14:paraId="33A2E9F6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b) Il Presidente è nominato internamente alla commissione e resta in carica per 2 anni. </w:t>
      </w:r>
    </w:p>
    <w:p w14:paraId="0BF644C2" w14:textId="5C80FED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c) Il Presidente Eletto che </w:t>
      </w:r>
      <w:r w:rsidR="00EA4E7D" w:rsidRPr="005E5CEE">
        <w:rPr>
          <w:rFonts w:asciiTheme="majorHAnsi" w:hAnsiTheme="majorHAnsi"/>
          <w:sz w:val="24"/>
          <w:szCs w:val="24"/>
        </w:rPr>
        <w:t>assumer</w:t>
      </w:r>
      <w:r w:rsidR="00EA4E7D">
        <w:rPr>
          <w:rFonts w:asciiTheme="majorHAnsi" w:hAnsiTheme="majorHAnsi"/>
          <w:sz w:val="24"/>
          <w:szCs w:val="24"/>
        </w:rPr>
        <w:t>à</w:t>
      </w:r>
      <w:r w:rsidRPr="005E5CEE">
        <w:rPr>
          <w:rFonts w:asciiTheme="majorHAnsi" w:hAnsiTheme="majorHAnsi"/>
          <w:sz w:val="24"/>
          <w:szCs w:val="24"/>
        </w:rPr>
        <w:t xml:space="preserve"> la carica di Presidente di SIRyoung nel successivo biennio è nominato internamente alla commissione. </w:t>
      </w:r>
    </w:p>
    <w:p w14:paraId="01B87769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d) Al termine del mandato di presidenza, il Presidente diventa Past President e resta in SIRyoung per ulteriori 2 anni. </w:t>
      </w:r>
    </w:p>
    <w:p w14:paraId="1CC99BB6" w14:textId="77777777" w:rsidR="005E5CEE" w:rsidRPr="005E5CEE" w:rsidRDefault="005E5CEE" w:rsidP="00EA4E7D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e) Il Presidente, il Presidente Eletto, il Past President e il Liaison Officer costituiscono lo Steering Committee (SC) della Commissione SIRyoung. </w:t>
      </w:r>
    </w:p>
    <w:p w14:paraId="0207AD7B" w14:textId="21DC1A17" w:rsidR="00B108FD" w:rsidRPr="005E5CEE" w:rsidRDefault="005E5CEE" w:rsidP="004D78D4">
      <w:pPr>
        <w:pStyle w:val="NormaleWeb"/>
        <w:jc w:val="both"/>
        <w:rPr>
          <w:rFonts w:asciiTheme="majorHAnsi" w:hAnsiTheme="majorHAnsi"/>
        </w:rPr>
      </w:pPr>
      <w:r w:rsidRPr="005E5CEE">
        <w:rPr>
          <w:rFonts w:asciiTheme="majorHAnsi" w:hAnsiTheme="majorHAnsi"/>
          <w:sz w:val="24"/>
          <w:szCs w:val="24"/>
        </w:rPr>
        <w:t xml:space="preserve">e) gli 11 restanti membri di SIRyoung verranno selezionati mediante procedura elettiva. I soci SIR under 40 interessati a far parte di SIRyoung potranno candidarsi inviando domanda di partecipazione secondo i modi e i tempi specificati nel regolamento di convocazione </w:t>
      </w:r>
      <w:r w:rsidR="00EA4E7D" w:rsidRPr="005E5CEE">
        <w:rPr>
          <w:rFonts w:asciiTheme="majorHAnsi" w:hAnsiTheme="majorHAnsi"/>
          <w:sz w:val="24"/>
          <w:szCs w:val="24"/>
        </w:rPr>
        <w:t xml:space="preserve">elettorale. </w:t>
      </w:r>
      <w:r w:rsidR="0051026B" w:rsidRPr="005E5CEE">
        <w:rPr>
          <w:rFonts w:asciiTheme="majorHAnsi" w:hAnsiTheme="majorHAnsi"/>
          <w:sz w:val="24"/>
          <w:szCs w:val="24"/>
        </w:rPr>
        <w:t>Tutti i soci SIR under 40</w:t>
      </w:r>
      <w:r w:rsidRPr="005E5CEE">
        <w:rPr>
          <w:rFonts w:asciiTheme="majorHAnsi" w:hAnsiTheme="majorHAnsi"/>
          <w:sz w:val="24"/>
          <w:szCs w:val="24"/>
        </w:rPr>
        <w:t xml:space="preserve"> sono elettori per gli 11 membri di SIRyoung e potranno esprimere le loro preferenze in concomitanza con le elezioni del Consiglio Direttivo della SIR indette ogni 2 anni</w:t>
      </w:r>
      <w:r w:rsidR="00D771D1">
        <w:rPr>
          <w:rFonts w:asciiTheme="majorHAnsi" w:hAnsiTheme="majorHAnsi"/>
          <w:sz w:val="24"/>
          <w:szCs w:val="24"/>
        </w:rPr>
        <w:t xml:space="preserve">, secondo le modalità indicate dal regolamento elettorale emanato dal </w:t>
      </w:r>
      <w:r w:rsidR="000F4E26">
        <w:rPr>
          <w:rFonts w:asciiTheme="majorHAnsi" w:hAnsiTheme="majorHAnsi"/>
          <w:sz w:val="24"/>
          <w:szCs w:val="24"/>
        </w:rPr>
        <w:t>CD</w:t>
      </w:r>
      <w:r w:rsidR="00D771D1">
        <w:rPr>
          <w:rFonts w:asciiTheme="majorHAnsi" w:hAnsiTheme="majorHAnsi"/>
          <w:sz w:val="24"/>
          <w:szCs w:val="24"/>
        </w:rPr>
        <w:t xml:space="preserve"> SIR</w:t>
      </w:r>
      <w:r w:rsidR="004D78D4">
        <w:rPr>
          <w:rFonts w:asciiTheme="majorHAnsi" w:hAnsiTheme="majorHAnsi"/>
          <w:sz w:val="24"/>
          <w:szCs w:val="24"/>
        </w:rPr>
        <w:t>.</w:t>
      </w:r>
      <w:r w:rsidRPr="005E5CEE">
        <w:rPr>
          <w:rFonts w:asciiTheme="majorHAnsi" w:hAnsiTheme="majorHAnsi"/>
          <w:sz w:val="24"/>
          <w:szCs w:val="24"/>
        </w:rPr>
        <w:t xml:space="preserve"> I membri SIRyoung restano in carica 2 anni, a prescindere dal raggiungimento del 40°</w:t>
      </w:r>
      <w:r w:rsidR="008F55AD">
        <w:rPr>
          <w:rFonts w:asciiTheme="majorHAnsi" w:hAnsiTheme="majorHAnsi"/>
          <w:sz w:val="24"/>
          <w:szCs w:val="24"/>
        </w:rPr>
        <w:t xml:space="preserve"> </w:t>
      </w:r>
      <w:r w:rsidRPr="005E5CEE">
        <w:rPr>
          <w:rFonts w:asciiTheme="majorHAnsi" w:hAnsiTheme="majorHAnsi"/>
          <w:sz w:val="24"/>
          <w:szCs w:val="24"/>
        </w:rPr>
        <w:t xml:space="preserve">anno di età in corso di mandato. </w:t>
      </w:r>
      <w:r w:rsidR="001B706A" w:rsidRPr="00107DED">
        <w:rPr>
          <w:rFonts w:asciiTheme="majorHAnsi" w:hAnsiTheme="majorHAnsi" w:cstheme="majorHAnsi"/>
          <w:sz w:val="24"/>
          <w:szCs w:val="24"/>
        </w:rPr>
        <w:t>È</w:t>
      </w:r>
      <w:r w:rsidRPr="00107DED">
        <w:rPr>
          <w:rFonts w:asciiTheme="majorHAnsi" w:hAnsiTheme="majorHAnsi"/>
          <w:sz w:val="24"/>
          <w:szCs w:val="24"/>
        </w:rPr>
        <w:t xml:space="preserve"> possibile candidarsi solo per </w:t>
      </w:r>
      <w:r w:rsidR="0051026B" w:rsidRPr="00107DED">
        <w:rPr>
          <w:rFonts w:asciiTheme="majorHAnsi" w:hAnsiTheme="majorHAnsi"/>
          <w:sz w:val="24"/>
          <w:szCs w:val="24"/>
        </w:rPr>
        <w:t>due</w:t>
      </w:r>
      <w:r w:rsidRPr="00107DED">
        <w:rPr>
          <w:rFonts w:asciiTheme="majorHAnsi" w:hAnsiTheme="majorHAnsi"/>
          <w:sz w:val="24"/>
          <w:szCs w:val="24"/>
        </w:rPr>
        <w:t xml:space="preserve"> mandati consecutivi.</w:t>
      </w:r>
      <w:r>
        <w:rPr>
          <w:rFonts w:asciiTheme="majorHAnsi" w:hAnsiTheme="majorHAnsi"/>
          <w:sz w:val="24"/>
          <w:szCs w:val="24"/>
        </w:rPr>
        <w:t xml:space="preserve"> </w:t>
      </w:r>
    </w:p>
    <w:sectPr w:rsidR="00B108FD" w:rsidRPr="005E5CEE" w:rsidSect="004D78D4">
      <w:pgSz w:w="11900" w:h="16840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38"/>
    <w:multiLevelType w:val="multilevel"/>
    <w:tmpl w:val="211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4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EE"/>
    <w:rsid w:val="000F4E26"/>
    <w:rsid w:val="0010263D"/>
    <w:rsid w:val="00107DED"/>
    <w:rsid w:val="001B706A"/>
    <w:rsid w:val="0022644F"/>
    <w:rsid w:val="00273081"/>
    <w:rsid w:val="004D78D4"/>
    <w:rsid w:val="00500535"/>
    <w:rsid w:val="0051026B"/>
    <w:rsid w:val="005E5CEE"/>
    <w:rsid w:val="006B3331"/>
    <w:rsid w:val="00827FB3"/>
    <w:rsid w:val="008649AF"/>
    <w:rsid w:val="008F55AD"/>
    <w:rsid w:val="00B108FD"/>
    <w:rsid w:val="00D771D1"/>
    <w:rsid w:val="00E851C5"/>
    <w:rsid w:val="00EA3C0D"/>
    <w:rsid w:val="00E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B0561"/>
  <w14:defaultImageDpi w14:val="300"/>
  <w15:docId w15:val="{1F808170-2624-4C87-8550-202B398D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E5CE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Chighizola</dc:creator>
  <cp:keywords/>
  <dc:description/>
  <cp:lastModifiedBy>Marco Fornaro</cp:lastModifiedBy>
  <cp:revision>2</cp:revision>
  <dcterms:created xsi:type="dcterms:W3CDTF">2022-11-02T18:49:00Z</dcterms:created>
  <dcterms:modified xsi:type="dcterms:W3CDTF">2022-11-02T18:49:00Z</dcterms:modified>
</cp:coreProperties>
</file>